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588F" w14:textId="53507DA8" w:rsidR="00E7370B" w:rsidRPr="00BF197E" w:rsidRDefault="00884C1F" w:rsidP="00884C1F">
      <w:pPr>
        <w:pStyle w:val="Virsraksts1"/>
        <w:jc w:val="center"/>
        <w:rPr>
          <w:color w:val="C00000"/>
          <w:lang w:val="lv-LV"/>
        </w:rPr>
      </w:pPr>
      <w:r w:rsidRPr="00BF197E">
        <w:rPr>
          <w:noProof/>
          <w:color w:val="C00000"/>
          <w:lang w:val="lv-LV"/>
        </w:rPr>
        <w:drawing>
          <wp:anchor distT="0" distB="0" distL="114300" distR="114300" simplePos="0" relativeHeight="251658240" behindDoc="0" locked="0" layoutInCell="1" allowOverlap="1" wp14:anchorId="081F27B1" wp14:editId="2DA6B30B">
            <wp:simplePos x="0" y="0"/>
            <wp:positionH relativeFrom="column">
              <wp:posOffset>5309235</wp:posOffset>
            </wp:positionH>
            <wp:positionV relativeFrom="paragraph">
              <wp:posOffset>-308610</wp:posOffset>
            </wp:positionV>
            <wp:extent cx="1447800" cy="1205744"/>
            <wp:effectExtent l="0" t="0" r="0" b="0"/>
            <wp:wrapNone/>
            <wp:docPr id="1072893598" name="Picture 1" descr="A red and black sign with whit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93598" name="Picture 1" descr="A red and black sign with white tex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5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639" w:rsidRPr="00BF197E">
        <w:rPr>
          <w:color w:val="C00000"/>
          <w:lang w:val="lv-LV"/>
        </w:rPr>
        <w:t xml:space="preserve">MOT Latvija Stratēģijas </w:t>
      </w:r>
      <w:r w:rsidR="00BF197E">
        <w:rPr>
          <w:color w:val="C00000"/>
          <w:lang w:val="lv-LV"/>
        </w:rPr>
        <w:t>k</w:t>
      </w:r>
      <w:r w:rsidR="00FB4639" w:rsidRPr="00BF197E">
        <w:rPr>
          <w:color w:val="C00000"/>
          <w:lang w:val="lv-LV"/>
        </w:rPr>
        <w:t>opsavilkums (2025–2030)</w:t>
      </w:r>
    </w:p>
    <w:p w14:paraId="53DBDC2B" w14:textId="2B20FC31" w:rsidR="00884C1F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color w:val="C00000"/>
          <w:lang w:val="lv-LV"/>
        </w:rPr>
        <w:t>🎯 Misija</w:t>
      </w:r>
    </w:p>
    <w:p w14:paraId="6755FEE2" w14:textId="77777777" w:rsidR="00884C1F" w:rsidRPr="00BF197E" w:rsidRDefault="00884C1F">
      <w:pPr>
        <w:pStyle w:val="Virsraksts2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  <w:lang w:val="lv-LV"/>
        </w:rPr>
      </w:pPr>
      <w:r w:rsidRPr="00BF197E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  <w:lang w:val="lv-LV"/>
        </w:rPr>
        <w:t>Veidot stiprus jauniešus, kas iekļauj ikvienu, vairojot apzinātību un drosmi</w:t>
      </w:r>
    </w:p>
    <w:p w14:paraId="18022892" w14:textId="62FECB74" w:rsidR="00E7370B" w:rsidRPr="00BF197E" w:rsidRDefault="00884C1F">
      <w:pPr>
        <w:pStyle w:val="Virsraksts2"/>
        <w:rPr>
          <w:lang w:val="lv-LV"/>
        </w:rPr>
      </w:pPr>
      <w:r w:rsidRPr="00BF197E">
        <w:rPr>
          <w:lang w:val="lv-LV"/>
        </w:rPr>
        <w:t xml:space="preserve"> </w:t>
      </w:r>
      <w:r w:rsidR="00FB4639" w:rsidRPr="00BF197E">
        <w:rPr>
          <w:color w:val="C00000"/>
          <w:lang w:val="lv-LV"/>
        </w:rPr>
        <w:t xml:space="preserve">🌟 Galvenās vērtības </w:t>
      </w:r>
    </w:p>
    <w:p w14:paraId="25DB1B8B" w14:textId="7EF1849E" w:rsidR="00E7370B" w:rsidRPr="00BF197E" w:rsidRDefault="00FB4639">
      <w:pPr>
        <w:rPr>
          <w:lang w:val="lv-LV"/>
        </w:rPr>
      </w:pPr>
      <w:r w:rsidRPr="00BF197E">
        <w:rPr>
          <w:lang w:val="lv-LV"/>
        </w:rPr>
        <w:t>- Drosme dzīvot – ticība sev un saviem mērķiem</w:t>
      </w:r>
      <w:r w:rsidRPr="00BF197E">
        <w:rPr>
          <w:lang w:val="lv-LV"/>
        </w:rPr>
        <w:br/>
        <w:t>- Drosme rūpēties – emp</w:t>
      </w:r>
      <w:r w:rsidR="00884C1F" w:rsidRPr="00BF197E">
        <w:rPr>
          <w:lang w:val="lv-LV"/>
        </w:rPr>
        <w:t>ā</w:t>
      </w:r>
      <w:r w:rsidRPr="00BF197E">
        <w:rPr>
          <w:lang w:val="lv-LV"/>
        </w:rPr>
        <w:t>tija, līdzcietība, atbalsts</w:t>
      </w:r>
      <w:r w:rsidRPr="00BF197E">
        <w:rPr>
          <w:lang w:val="lv-LV"/>
        </w:rPr>
        <w:br/>
        <w:t>- Drosme pateikt “nē” – spēja pieņemt apzinātus lēmumus</w:t>
      </w:r>
    </w:p>
    <w:p w14:paraId="61BC674E" w14:textId="77777777" w:rsidR="00E7370B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color w:val="C00000"/>
          <w:lang w:val="lv-LV"/>
        </w:rPr>
        <w:t>📌 Galvenās programmas</w:t>
      </w:r>
    </w:p>
    <w:p w14:paraId="13D403F0" w14:textId="3DCB2732" w:rsidR="00E7370B" w:rsidRPr="00BF197E" w:rsidRDefault="00FB4639">
      <w:pPr>
        <w:rPr>
          <w:sz w:val="8"/>
          <w:szCs w:val="8"/>
          <w:lang w:val="lv-LV"/>
        </w:rPr>
      </w:pPr>
      <w:r w:rsidRPr="00BF197E">
        <w:rPr>
          <w:lang w:val="lv-LV"/>
        </w:rPr>
        <w:t>- Stipra jaunatne 12–16 (71 skola, 1</w:t>
      </w:r>
      <w:r w:rsidR="00884C1F" w:rsidRPr="00BF197E">
        <w:rPr>
          <w:lang w:val="lv-LV"/>
        </w:rPr>
        <w:t>0</w:t>
      </w:r>
      <w:r w:rsidRPr="00BF197E">
        <w:rPr>
          <w:lang w:val="lv-LV"/>
        </w:rPr>
        <w:t xml:space="preserve"> 000 jaunieši)</w:t>
      </w:r>
      <w:r w:rsidRPr="00BF197E">
        <w:rPr>
          <w:lang w:val="lv-LV"/>
        </w:rPr>
        <w:br/>
        <w:t>- Stipra jaunatne 16–25 (pilotprojekts)</w:t>
      </w:r>
      <w:r w:rsidRPr="00BF197E">
        <w:rPr>
          <w:lang w:val="lv-LV"/>
        </w:rPr>
        <w:br/>
        <w:t>- Skola kā sabiedrības veidotājs (</w:t>
      </w:r>
      <w:r w:rsidR="00884C1F" w:rsidRPr="00BF197E">
        <w:rPr>
          <w:lang w:val="lv-LV"/>
        </w:rPr>
        <w:t>pilotprojekts sākas 2026.</w:t>
      </w:r>
      <w:r w:rsidR="00BF197E">
        <w:rPr>
          <w:lang w:val="lv-LV"/>
        </w:rPr>
        <w:t xml:space="preserve"> </w:t>
      </w:r>
      <w:r w:rsidR="00884C1F" w:rsidRPr="00BF197E">
        <w:rPr>
          <w:lang w:val="lv-LV"/>
        </w:rPr>
        <w:t>gadā</w:t>
      </w:r>
      <w:r w:rsidRPr="00BF197E">
        <w:rPr>
          <w:lang w:val="lv-LV"/>
        </w:rPr>
        <w:t>)</w:t>
      </w:r>
      <w:r w:rsidRPr="00BF197E">
        <w:rPr>
          <w:lang w:val="lv-LV"/>
        </w:rPr>
        <w:br/>
      </w:r>
    </w:p>
    <w:p w14:paraId="47A7D78B" w14:textId="77777777" w:rsidR="00E7370B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rFonts w:ascii="Segoe UI Emoji" w:hAnsi="Segoe UI Emoji" w:cs="Segoe UI Emoji"/>
          <w:color w:val="C00000"/>
          <w:lang w:val="lv-LV"/>
        </w:rPr>
        <w:t>🧭</w:t>
      </w:r>
      <w:r w:rsidRPr="00BF197E">
        <w:rPr>
          <w:color w:val="C00000"/>
          <w:lang w:val="lv-LV"/>
        </w:rPr>
        <w:t xml:space="preserve"> Stratēģiskie mērķi līdz 2030. gadam</w:t>
      </w:r>
    </w:p>
    <w:p w14:paraId="4837F069" w14:textId="28C1B635" w:rsidR="0086285A" w:rsidRPr="00BF197E" w:rsidRDefault="0086285A" w:rsidP="00490DF6">
      <w:pPr>
        <w:pStyle w:val="Sarakstarindkopa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  <w:lang w:val="lv-LV"/>
        </w:rPr>
      </w:pPr>
      <w:r w:rsidRPr="00BF197E">
        <w:rPr>
          <w:rFonts w:asciiTheme="majorHAnsi" w:hAnsiTheme="majorHAnsi" w:cstheme="majorHAnsi"/>
          <w:lang w:val="lv-LV"/>
        </w:rPr>
        <w:t xml:space="preserve">Kvalitatīva MOT </w:t>
      </w:r>
      <w:r w:rsidRPr="00BF197E">
        <w:rPr>
          <w:rFonts w:asciiTheme="majorHAnsi" w:hAnsiTheme="majorHAnsi" w:cstheme="majorHAnsi"/>
          <w:b/>
          <w:bCs/>
          <w:lang w:val="lv-LV"/>
        </w:rPr>
        <w:t>koncepta</w:t>
      </w:r>
      <w:r w:rsidRPr="00BF197E">
        <w:rPr>
          <w:rFonts w:asciiTheme="majorHAnsi" w:hAnsiTheme="majorHAnsi" w:cstheme="majorHAnsi"/>
          <w:lang w:val="lv-LV"/>
        </w:rPr>
        <w:t xml:space="preserve"> realizēšana Latvijas</w:t>
      </w:r>
      <w:r w:rsidR="00FB4639" w:rsidRPr="00BF197E">
        <w:rPr>
          <w:rFonts w:asciiTheme="majorHAnsi" w:hAnsiTheme="majorHAnsi" w:cstheme="majorHAnsi"/>
          <w:lang w:val="lv-LV"/>
        </w:rPr>
        <w:t xml:space="preserve"> skolās – 100 MOT skolas, katru gadu </w:t>
      </w:r>
      <w:r w:rsidRPr="00BF197E">
        <w:rPr>
          <w:rFonts w:asciiTheme="majorHAnsi" w:hAnsiTheme="majorHAnsi" w:cstheme="majorHAnsi"/>
          <w:lang w:val="lv-LV"/>
        </w:rPr>
        <w:t>piesaistīt</w:t>
      </w:r>
      <w:r w:rsidR="001D759A">
        <w:rPr>
          <w:rFonts w:asciiTheme="majorHAnsi" w:hAnsiTheme="majorHAnsi" w:cstheme="majorHAnsi"/>
          <w:lang w:val="lv-LV"/>
        </w:rPr>
        <w:t>as</w:t>
      </w:r>
      <w:r w:rsidRPr="00BF197E">
        <w:rPr>
          <w:rFonts w:asciiTheme="majorHAnsi" w:hAnsiTheme="majorHAnsi" w:cstheme="majorHAnsi"/>
          <w:lang w:val="lv-LV"/>
        </w:rPr>
        <w:t xml:space="preserve"> </w:t>
      </w:r>
      <w:r w:rsidR="00BF197E">
        <w:rPr>
          <w:rFonts w:asciiTheme="majorHAnsi" w:hAnsiTheme="majorHAnsi" w:cstheme="majorHAnsi"/>
          <w:lang w:val="lv-LV"/>
        </w:rPr>
        <w:t>piecas</w:t>
      </w:r>
      <w:r w:rsidRPr="00BF197E">
        <w:rPr>
          <w:rFonts w:asciiTheme="majorHAnsi" w:hAnsiTheme="majorHAnsi" w:cstheme="majorHAnsi"/>
          <w:lang w:val="lv-LV"/>
        </w:rPr>
        <w:t xml:space="preserve"> skolas, </w:t>
      </w:r>
      <w:r w:rsidR="008622A3" w:rsidRPr="00BF197E">
        <w:rPr>
          <w:rFonts w:asciiTheme="majorHAnsi" w:hAnsiTheme="majorHAnsi" w:cstheme="majorHAnsi"/>
          <w:lang w:val="lv-LV"/>
        </w:rPr>
        <w:t xml:space="preserve">katru gadu </w:t>
      </w:r>
      <w:r w:rsidR="00884C1F" w:rsidRPr="00BF197E">
        <w:rPr>
          <w:rFonts w:asciiTheme="majorHAnsi" w:hAnsiTheme="majorHAnsi" w:cstheme="majorHAnsi"/>
          <w:lang w:val="lv-LV"/>
        </w:rPr>
        <w:t xml:space="preserve">papildus apmācīti </w:t>
      </w:r>
      <w:r w:rsidR="00BF197E">
        <w:rPr>
          <w:rFonts w:asciiTheme="majorHAnsi" w:hAnsiTheme="majorHAnsi" w:cstheme="majorHAnsi"/>
          <w:lang w:val="lv-LV"/>
        </w:rPr>
        <w:t>aptuveni</w:t>
      </w:r>
      <w:r w:rsidR="00BF197E" w:rsidRPr="00BF197E">
        <w:rPr>
          <w:rFonts w:asciiTheme="majorHAnsi" w:hAnsiTheme="majorHAnsi" w:cstheme="majorHAnsi"/>
          <w:lang w:val="lv-LV"/>
        </w:rPr>
        <w:t xml:space="preserve"> </w:t>
      </w:r>
      <w:r w:rsidR="008622A3" w:rsidRPr="00BF197E">
        <w:rPr>
          <w:rFonts w:asciiTheme="majorHAnsi" w:hAnsiTheme="majorHAnsi" w:cstheme="majorHAnsi"/>
          <w:lang w:val="lv-LV"/>
        </w:rPr>
        <w:t xml:space="preserve">100 jauni treneri, </w:t>
      </w:r>
      <w:r w:rsidRPr="00BF197E">
        <w:rPr>
          <w:rFonts w:asciiTheme="majorHAnsi" w:hAnsiTheme="majorHAnsi" w:cstheme="majorHAnsi"/>
          <w:lang w:val="lv-LV"/>
        </w:rPr>
        <w:t>izstrādāta kārtība pilnam procesam visām iesaistītajām pusēm.</w:t>
      </w:r>
    </w:p>
    <w:p w14:paraId="732AF730" w14:textId="3D9A65DA" w:rsidR="0086285A" w:rsidRPr="00BF197E" w:rsidRDefault="0086285A" w:rsidP="00490DF6">
      <w:pPr>
        <w:pStyle w:val="Sarakstarindkopa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  <w:lang w:val="lv-LV"/>
        </w:rPr>
      </w:pPr>
      <w:r w:rsidRPr="00BF197E">
        <w:rPr>
          <w:rFonts w:asciiTheme="majorHAnsi" w:hAnsiTheme="majorHAnsi" w:cstheme="majorHAnsi"/>
          <w:lang w:val="lv-LV"/>
        </w:rPr>
        <w:t xml:space="preserve">Biedrības </w:t>
      </w:r>
      <w:r w:rsidRPr="00BF197E">
        <w:rPr>
          <w:rFonts w:asciiTheme="majorHAnsi" w:hAnsiTheme="majorHAnsi" w:cstheme="majorHAnsi"/>
          <w:b/>
          <w:bCs/>
          <w:lang w:val="lv-LV"/>
        </w:rPr>
        <w:t>finansiālās</w:t>
      </w:r>
      <w:r w:rsidRPr="00BF197E">
        <w:rPr>
          <w:rFonts w:asciiTheme="majorHAnsi" w:hAnsiTheme="majorHAnsi" w:cstheme="majorHAnsi"/>
          <w:lang w:val="lv-LV"/>
        </w:rPr>
        <w:t xml:space="preserve"> stabilitātes nodrošināšana – nodrošināt ieņēmumu/izdevumu proporciju &gt;=1.</w:t>
      </w:r>
    </w:p>
    <w:p w14:paraId="1F0DF0A3" w14:textId="52325CD6" w:rsidR="0086285A" w:rsidRPr="00BF197E" w:rsidRDefault="0086285A" w:rsidP="00490DF6">
      <w:pPr>
        <w:pStyle w:val="Sarakstarindkopa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  <w:lang w:val="lv-LV"/>
        </w:rPr>
      </w:pPr>
      <w:r w:rsidRPr="00BF197E">
        <w:rPr>
          <w:rFonts w:asciiTheme="majorHAnsi" w:hAnsiTheme="majorHAnsi" w:cstheme="majorHAnsi"/>
          <w:lang w:val="lv-LV"/>
        </w:rPr>
        <w:t xml:space="preserve">Paaugstināt biedrības </w:t>
      </w:r>
      <w:r w:rsidRPr="00BF197E">
        <w:rPr>
          <w:rFonts w:asciiTheme="majorHAnsi" w:hAnsiTheme="majorHAnsi" w:cstheme="majorHAnsi"/>
          <w:b/>
          <w:bCs/>
          <w:lang w:val="lv-LV"/>
        </w:rPr>
        <w:t>kapacitāti</w:t>
      </w:r>
      <w:r w:rsidRPr="00BF197E">
        <w:rPr>
          <w:rFonts w:asciiTheme="majorHAnsi" w:hAnsiTheme="majorHAnsi" w:cstheme="majorHAnsi"/>
          <w:lang w:val="lv-LV"/>
        </w:rPr>
        <w:t xml:space="preserve"> un </w:t>
      </w:r>
      <w:r w:rsidRPr="00BF197E">
        <w:rPr>
          <w:rFonts w:asciiTheme="majorHAnsi" w:hAnsiTheme="majorHAnsi" w:cstheme="majorHAnsi"/>
          <w:b/>
          <w:bCs/>
          <w:lang w:val="lv-LV"/>
        </w:rPr>
        <w:t>veiktspēju</w:t>
      </w:r>
      <w:r w:rsidRPr="00BF197E">
        <w:rPr>
          <w:rFonts w:asciiTheme="majorHAnsi" w:hAnsiTheme="majorHAnsi" w:cstheme="majorHAnsi"/>
          <w:lang w:val="lv-LV"/>
        </w:rPr>
        <w:t xml:space="preserve"> – MOT biroja komandas, MOT </w:t>
      </w:r>
      <w:r w:rsidR="009416EB" w:rsidRPr="00BF197E">
        <w:rPr>
          <w:rFonts w:asciiTheme="majorHAnsi" w:hAnsiTheme="majorHAnsi" w:cstheme="majorHAnsi"/>
          <w:lang w:val="lv-LV"/>
        </w:rPr>
        <w:t>kopienas</w:t>
      </w:r>
      <w:r w:rsidRPr="00BF197E">
        <w:rPr>
          <w:rFonts w:asciiTheme="majorHAnsi" w:hAnsiTheme="majorHAnsi" w:cstheme="majorHAnsi"/>
          <w:lang w:val="lv-LV"/>
        </w:rPr>
        <w:t xml:space="preserve"> stiprināšana un atpazīstamības veicināšana</w:t>
      </w:r>
      <w:r w:rsidR="008622A3" w:rsidRPr="00BF197E">
        <w:rPr>
          <w:rFonts w:asciiTheme="majorHAnsi" w:hAnsiTheme="majorHAnsi" w:cstheme="majorHAnsi"/>
          <w:lang w:val="lv-LV"/>
        </w:rPr>
        <w:t>, atbalstītāju piesaistīšana</w:t>
      </w:r>
      <w:r w:rsidR="009416EB" w:rsidRPr="00BF197E">
        <w:rPr>
          <w:rFonts w:asciiTheme="majorHAnsi" w:hAnsiTheme="majorHAnsi" w:cstheme="majorHAnsi"/>
          <w:lang w:val="lv-LV"/>
        </w:rPr>
        <w:t>.</w:t>
      </w:r>
    </w:p>
    <w:p w14:paraId="371AE140" w14:textId="6DE2F36F" w:rsidR="0086285A" w:rsidRPr="00BF197E" w:rsidRDefault="0086285A" w:rsidP="00490DF6">
      <w:pPr>
        <w:pStyle w:val="Sarakstarindkop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lang w:val="lv-LV"/>
        </w:rPr>
      </w:pPr>
      <w:r w:rsidRPr="00BF197E">
        <w:rPr>
          <w:rFonts w:asciiTheme="majorHAnsi" w:hAnsiTheme="majorHAnsi" w:cstheme="majorHAnsi"/>
          <w:lang w:val="lv-LV"/>
        </w:rPr>
        <w:t xml:space="preserve">MOT programmu ietekmes uz jauniešiem </w:t>
      </w:r>
      <w:r w:rsidRPr="00BF197E">
        <w:rPr>
          <w:rFonts w:asciiTheme="majorHAnsi" w:hAnsiTheme="majorHAnsi" w:cstheme="majorHAnsi"/>
          <w:b/>
          <w:bCs/>
          <w:lang w:val="lv-LV"/>
        </w:rPr>
        <w:t>pētījums</w:t>
      </w:r>
      <w:r w:rsidRPr="00BF197E">
        <w:rPr>
          <w:rFonts w:asciiTheme="majorHAnsi" w:hAnsiTheme="majorHAnsi" w:cstheme="majorHAnsi"/>
          <w:lang w:val="lv-LV"/>
        </w:rPr>
        <w:t xml:space="preserve"> </w:t>
      </w:r>
      <w:r w:rsidR="00BF197E" w:rsidRPr="00BF197E">
        <w:rPr>
          <w:rFonts w:asciiTheme="majorHAnsi" w:hAnsiTheme="majorHAnsi" w:cstheme="majorHAnsi"/>
          <w:lang w:val="lv-LV"/>
        </w:rPr>
        <w:t>–</w:t>
      </w:r>
      <w:r w:rsidRPr="00BF197E">
        <w:rPr>
          <w:rFonts w:asciiTheme="majorHAnsi" w:hAnsiTheme="majorHAnsi" w:cstheme="majorHAnsi"/>
          <w:lang w:val="lv-LV"/>
        </w:rPr>
        <w:t xml:space="preserve"> </w:t>
      </w:r>
      <w:r w:rsidR="008622A3" w:rsidRPr="00BF197E">
        <w:rPr>
          <w:rFonts w:asciiTheme="majorHAnsi" w:hAnsiTheme="majorHAnsi" w:cstheme="majorHAnsi"/>
          <w:lang w:val="lv-LV"/>
        </w:rPr>
        <w:t>1 ietekmes pētījums</w:t>
      </w:r>
      <w:r w:rsidR="009416EB" w:rsidRPr="00BF197E">
        <w:rPr>
          <w:rFonts w:asciiTheme="majorHAnsi" w:hAnsiTheme="majorHAnsi" w:cstheme="majorHAnsi"/>
          <w:lang w:val="lv-LV"/>
        </w:rPr>
        <w:t>.</w:t>
      </w:r>
    </w:p>
    <w:p w14:paraId="10142726" w14:textId="253435F9" w:rsidR="00FB4639" w:rsidRPr="00BF197E" w:rsidRDefault="0086285A" w:rsidP="00490DF6">
      <w:pPr>
        <w:pStyle w:val="Sarakstarindkopa"/>
        <w:numPr>
          <w:ilvl w:val="0"/>
          <w:numId w:val="10"/>
        </w:numPr>
        <w:ind w:left="284" w:hanging="284"/>
        <w:jc w:val="both"/>
        <w:rPr>
          <w:rFonts w:asciiTheme="majorHAnsi" w:hAnsiTheme="majorHAnsi" w:cstheme="majorHAnsi"/>
          <w:lang w:val="lv-LV"/>
        </w:rPr>
      </w:pPr>
      <w:r w:rsidRPr="00BF197E">
        <w:rPr>
          <w:rFonts w:asciiTheme="majorHAnsi" w:hAnsiTheme="majorHAnsi" w:cstheme="majorHAnsi"/>
          <w:lang w:val="lv-LV"/>
        </w:rPr>
        <w:t xml:space="preserve">MOT organizācija </w:t>
      </w:r>
      <w:r w:rsidR="00BF197E" w:rsidRPr="00BF197E">
        <w:rPr>
          <w:rFonts w:asciiTheme="majorHAnsi" w:hAnsiTheme="majorHAnsi" w:cstheme="majorHAnsi"/>
          <w:lang w:val="lv-LV"/>
        </w:rPr>
        <w:t>–</w:t>
      </w:r>
      <w:r w:rsidRPr="00BF197E">
        <w:rPr>
          <w:rFonts w:asciiTheme="majorHAnsi" w:hAnsiTheme="majorHAnsi" w:cstheme="majorHAnsi"/>
          <w:lang w:val="lv-LV"/>
        </w:rPr>
        <w:t xml:space="preserve"> </w:t>
      </w:r>
      <w:r w:rsidRPr="00BF197E">
        <w:rPr>
          <w:rFonts w:asciiTheme="majorHAnsi" w:hAnsiTheme="majorHAnsi" w:cstheme="majorHAnsi"/>
          <w:b/>
          <w:bCs/>
          <w:lang w:val="lv-LV"/>
        </w:rPr>
        <w:t>viedokļu</w:t>
      </w:r>
      <w:r w:rsidRPr="00BF197E">
        <w:rPr>
          <w:rFonts w:asciiTheme="majorHAnsi" w:hAnsiTheme="majorHAnsi" w:cstheme="majorHAnsi"/>
          <w:lang w:val="lv-LV"/>
        </w:rPr>
        <w:t xml:space="preserve"> līderis  </w:t>
      </w:r>
      <w:r w:rsidR="008622A3" w:rsidRPr="00BF197E">
        <w:rPr>
          <w:rFonts w:asciiTheme="majorHAnsi" w:hAnsiTheme="majorHAnsi" w:cstheme="majorHAnsi"/>
          <w:lang w:val="lv-LV"/>
        </w:rPr>
        <w:t>– 2 viedokļraksti</w:t>
      </w:r>
      <w:r w:rsidR="009416EB" w:rsidRPr="00BF197E">
        <w:rPr>
          <w:rFonts w:asciiTheme="majorHAnsi" w:hAnsiTheme="majorHAnsi" w:cstheme="majorHAnsi"/>
          <w:lang w:val="lv-LV"/>
        </w:rPr>
        <w:t xml:space="preserve"> gadā</w:t>
      </w:r>
      <w:r w:rsidR="008622A3" w:rsidRPr="00BF197E">
        <w:rPr>
          <w:rFonts w:asciiTheme="majorHAnsi" w:hAnsiTheme="majorHAnsi" w:cstheme="majorHAnsi"/>
          <w:lang w:val="lv-LV"/>
        </w:rPr>
        <w:t>, dalība pasākumos</w:t>
      </w:r>
      <w:r w:rsidR="009416EB" w:rsidRPr="00BF197E">
        <w:rPr>
          <w:rFonts w:asciiTheme="majorHAnsi" w:hAnsiTheme="majorHAnsi" w:cstheme="majorHAnsi"/>
          <w:lang w:val="lv-LV"/>
        </w:rPr>
        <w:t>.</w:t>
      </w:r>
    </w:p>
    <w:p w14:paraId="0AACE56D" w14:textId="77777777" w:rsidR="00E7370B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rFonts w:ascii="Segoe UI Emoji" w:hAnsi="Segoe UI Emoji" w:cs="Segoe UI Emoji"/>
          <w:color w:val="C00000"/>
          <w:lang w:val="lv-LV"/>
        </w:rPr>
        <w:t>🔍</w:t>
      </w:r>
      <w:r w:rsidRPr="00BF197E">
        <w:rPr>
          <w:color w:val="C00000"/>
          <w:lang w:val="lv-LV"/>
        </w:rPr>
        <w:t xml:space="preserve"> SVID kopsavilkums</w:t>
      </w:r>
    </w:p>
    <w:p w14:paraId="25EA4F21" w14:textId="6AC71FF0" w:rsidR="00E7370B" w:rsidRPr="00BF197E" w:rsidRDefault="00FB4639">
      <w:pPr>
        <w:rPr>
          <w:lang w:val="lv-LV"/>
        </w:rPr>
      </w:pPr>
      <w:r w:rsidRPr="00BF197E">
        <w:rPr>
          <w:lang w:val="lv-LV"/>
        </w:rPr>
        <w:t>Stiprās puses: vērtības, starptautisks modelis, brīvprātīgie, sadarbība ar uzņēmumiem</w:t>
      </w:r>
      <w:r w:rsidRPr="00BF197E">
        <w:rPr>
          <w:lang w:val="lv-LV"/>
        </w:rPr>
        <w:br/>
        <w:t xml:space="preserve">Vājās puses: resursu trūkums, </w:t>
      </w:r>
      <w:r w:rsidR="00BF197E">
        <w:rPr>
          <w:lang w:val="lv-LV"/>
        </w:rPr>
        <w:t>neliela</w:t>
      </w:r>
      <w:r w:rsidR="00BF197E" w:rsidRPr="00BF197E">
        <w:rPr>
          <w:lang w:val="lv-LV"/>
        </w:rPr>
        <w:t xml:space="preserve"> </w:t>
      </w:r>
      <w:r w:rsidRPr="00BF197E">
        <w:rPr>
          <w:lang w:val="lv-LV"/>
        </w:rPr>
        <w:t>ārējā atpazīstamība</w:t>
      </w:r>
      <w:r w:rsidRPr="00BF197E">
        <w:rPr>
          <w:lang w:val="lv-LV"/>
        </w:rPr>
        <w:br/>
        <w:t>Iespējas: fondi, jaunas programmas, sadarbība</w:t>
      </w:r>
      <w:r w:rsidR="00BF197E">
        <w:rPr>
          <w:lang w:val="lv-LV"/>
        </w:rPr>
        <w:t xml:space="preserve"> ar</w:t>
      </w:r>
      <w:r w:rsidR="00BF197E" w:rsidRPr="00BF197E">
        <w:rPr>
          <w:lang w:val="lv-LV"/>
        </w:rPr>
        <w:t xml:space="preserve"> valst</w:t>
      </w:r>
      <w:r w:rsidR="00BF197E">
        <w:rPr>
          <w:lang w:val="lv-LV"/>
        </w:rPr>
        <w:t>s institūcijām</w:t>
      </w:r>
      <w:r w:rsidRPr="00BF197E">
        <w:rPr>
          <w:lang w:val="lv-LV"/>
        </w:rPr>
        <w:br/>
        <w:t>Draudi: finansējuma nestabilitāte, konkurence, skolotāju noslodze</w:t>
      </w:r>
    </w:p>
    <w:p w14:paraId="28EA783C" w14:textId="77777777" w:rsidR="00E7370B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color w:val="C00000"/>
          <w:lang w:val="lv-LV"/>
        </w:rPr>
        <w:t>📊 KPI līdz 2030. gadam</w:t>
      </w:r>
    </w:p>
    <w:p w14:paraId="41AD05B0" w14:textId="7E9A3C31" w:rsidR="00BB55C0" w:rsidRPr="00BF197E" w:rsidRDefault="00FB4639" w:rsidP="00BB55C0">
      <w:pPr>
        <w:spacing w:after="0"/>
        <w:rPr>
          <w:lang w:val="lv-LV"/>
        </w:rPr>
      </w:pPr>
      <w:r w:rsidRPr="00BF197E">
        <w:rPr>
          <w:lang w:val="lv-LV"/>
        </w:rPr>
        <w:t xml:space="preserve">- MOT </w:t>
      </w:r>
      <w:r w:rsidR="00BB55C0" w:rsidRPr="00BF197E">
        <w:rPr>
          <w:lang w:val="lv-LV"/>
        </w:rPr>
        <w:t>programmās apmācīto jauniešu skaits</w:t>
      </w:r>
      <w:r w:rsidRPr="00BF197E">
        <w:rPr>
          <w:lang w:val="lv-LV"/>
        </w:rPr>
        <w:t>:</w:t>
      </w:r>
      <w:r w:rsidRPr="00BF197E">
        <w:rPr>
          <w:color w:val="FF0000"/>
          <w:lang w:val="lv-LV"/>
        </w:rPr>
        <w:t xml:space="preserve"> </w:t>
      </w:r>
      <w:r w:rsidR="00884C1F" w:rsidRPr="00BF197E">
        <w:rPr>
          <w:color w:val="000000" w:themeColor="text1"/>
          <w:lang w:val="lv-LV"/>
        </w:rPr>
        <w:t>42 000</w:t>
      </w:r>
    </w:p>
    <w:p w14:paraId="46136811" w14:textId="2562D4A9" w:rsidR="00E7370B" w:rsidRPr="00BF197E" w:rsidRDefault="00BB55C0">
      <w:pPr>
        <w:rPr>
          <w:lang w:val="lv-LV"/>
        </w:rPr>
      </w:pPr>
      <w:r w:rsidRPr="00BF197E">
        <w:rPr>
          <w:lang w:val="lv-LV"/>
        </w:rPr>
        <w:t>- MOT skol</w:t>
      </w:r>
      <w:r w:rsidR="00712C0F">
        <w:rPr>
          <w:lang w:val="lv-LV"/>
        </w:rPr>
        <w:t>u skaits</w:t>
      </w:r>
      <w:r w:rsidRPr="00BF197E">
        <w:rPr>
          <w:lang w:val="lv-LV"/>
        </w:rPr>
        <w:t>: 100</w:t>
      </w:r>
      <w:r w:rsidR="00FB4639" w:rsidRPr="00BF197E">
        <w:rPr>
          <w:lang w:val="lv-LV"/>
        </w:rPr>
        <w:br/>
        <w:t>- Treneri: 170 jauni / 310 aktīvi</w:t>
      </w:r>
      <w:r w:rsidR="00FB4639" w:rsidRPr="00BF197E">
        <w:rPr>
          <w:lang w:val="lv-LV"/>
        </w:rPr>
        <w:br/>
        <w:t>- Ziedojum</w:t>
      </w:r>
      <w:r w:rsidR="008622A3" w:rsidRPr="00BF197E">
        <w:rPr>
          <w:lang w:val="lv-LV"/>
        </w:rPr>
        <w:t>u apmērs</w:t>
      </w:r>
      <w:r w:rsidR="00FB4639" w:rsidRPr="00BF197E">
        <w:rPr>
          <w:lang w:val="lv-LV"/>
        </w:rPr>
        <w:t xml:space="preserve">: 160 000 </w:t>
      </w:r>
      <w:r w:rsidR="00BF197E">
        <w:rPr>
          <w:lang w:val="lv-LV"/>
        </w:rPr>
        <w:t>EUR</w:t>
      </w:r>
      <w:r w:rsidR="00FB4639" w:rsidRPr="00BF197E">
        <w:rPr>
          <w:lang w:val="lv-LV"/>
        </w:rPr>
        <w:t>/gadā</w:t>
      </w:r>
      <w:r w:rsidR="00FB4639" w:rsidRPr="00BF197E">
        <w:rPr>
          <w:lang w:val="lv-LV"/>
        </w:rPr>
        <w:br/>
        <w:t xml:space="preserve">- Pētījumi: 1 </w:t>
      </w:r>
      <w:r w:rsidR="00FB4639" w:rsidRPr="00BF197E">
        <w:rPr>
          <w:lang w:val="lv-LV"/>
        </w:rPr>
        <w:br/>
        <w:t>- Komanda: 5 darbinieki</w:t>
      </w:r>
    </w:p>
    <w:p w14:paraId="718C3EF2" w14:textId="77777777" w:rsidR="00E7370B" w:rsidRPr="00BF197E" w:rsidRDefault="00FB4639">
      <w:pPr>
        <w:pStyle w:val="Virsraksts2"/>
        <w:rPr>
          <w:color w:val="C00000"/>
          <w:lang w:val="lv-LV"/>
        </w:rPr>
      </w:pPr>
      <w:r w:rsidRPr="00BF197E">
        <w:rPr>
          <w:color w:val="C00000"/>
          <w:lang w:val="lv-LV"/>
        </w:rPr>
        <w:t>📅 Stratēģijas uzraudzība</w:t>
      </w:r>
    </w:p>
    <w:p w14:paraId="2C57C3E6" w14:textId="6C09F83F" w:rsidR="00E7370B" w:rsidRPr="00BF197E" w:rsidRDefault="00FB4639">
      <w:pPr>
        <w:rPr>
          <w:lang w:val="lv-LV"/>
        </w:rPr>
      </w:pPr>
      <w:r w:rsidRPr="00BF197E">
        <w:rPr>
          <w:lang w:val="lv-LV"/>
        </w:rPr>
        <w:t xml:space="preserve">Ikgadējs izvērtējums </w:t>
      </w:r>
      <w:r w:rsidR="00BF197E">
        <w:rPr>
          <w:lang w:val="lv-LV"/>
        </w:rPr>
        <w:t>p</w:t>
      </w:r>
      <w:r w:rsidRPr="00BF197E">
        <w:rPr>
          <w:lang w:val="lv-LV"/>
        </w:rPr>
        <w:t>adomes sēdē janvārī</w:t>
      </w:r>
    </w:p>
    <w:sectPr w:rsidR="00E7370B" w:rsidRPr="00BF197E" w:rsidSect="00884C1F">
      <w:pgSz w:w="12240" w:h="15840"/>
      <w:pgMar w:top="851" w:right="1041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0D1D2F"/>
    <w:multiLevelType w:val="hybridMultilevel"/>
    <w:tmpl w:val="3FE48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9744">
    <w:abstractNumId w:val="8"/>
  </w:num>
  <w:num w:numId="2" w16cid:durableId="1712338783">
    <w:abstractNumId w:val="6"/>
  </w:num>
  <w:num w:numId="3" w16cid:durableId="1767072041">
    <w:abstractNumId w:val="5"/>
  </w:num>
  <w:num w:numId="4" w16cid:durableId="1328482271">
    <w:abstractNumId w:val="4"/>
  </w:num>
  <w:num w:numId="5" w16cid:durableId="704404183">
    <w:abstractNumId w:val="7"/>
  </w:num>
  <w:num w:numId="6" w16cid:durableId="605239387">
    <w:abstractNumId w:val="3"/>
  </w:num>
  <w:num w:numId="7" w16cid:durableId="1168640803">
    <w:abstractNumId w:val="2"/>
  </w:num>
  <w:num w:numId="8" w16cid:durableId="387924098">
    <w:abstractNumId w:val="1"/>
  </w:num>
  <w:num w:numId="9" w16cid:durableId="2119257359">
    <w:abstractNumId w:val="0"/>
  </w:num>
  <w:num w:numId="10" w16cid:durableId="1353066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59A"/>
    <w:rsid w:val="0029639D"/>
    <w:rsid w:val="00326F90"/>
    <w:rsid w:val="00490DF6"/>
    <w:rsid w:val="00680051"/>
    <w:rsid w:val="00712C0F"/>
    <w:rsid w:val="00771302"/>
    <w:rsid w:val="00844640"/>
    <w:rsid w:val="008622A3"/>
    <w:rsid w:val="0086285A"/>
    <w:rsid w:val="00884C1F"/>
    <w:rsid w:val="009416EB"/>
    <w:rsid w:val="00A51D5D"/>
    <w:rsid w:val="00AA1D8D"/>
    <w:rsid w:val="00B47730"/>
    <w:rsid w:val="00BB55C0"/>
    <w:rsid w:val="00BF197E"/>
    <w:rsid w:val="00CB0664"/>
    <w:rsid w:val="00E719F0"/>
    <w:rsid w:val="00E7370B"/>
    <w:rsid w:val="00FB46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880F82"/>
  <w14:defaultImageDpi w14:val="300"/>
  <w15:docId w15:val="{F3182B3C-DA8C-4730-9B5D-945280DD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693F"/>
    <w:rPr>
      <w:rFonts w:ascii="Calibri" w:hAnsi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BF197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197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197E"/>
    <w:rPr>
      <w:rFonts w:ascii="Calibri" w:hAnsi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197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197E"/>
    <w:rPr>
      <w:rFonts w:ascii="Calibri" w:hAnsi="Calibri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719F0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Rita Pētersone</cp:lastModifiedBy>
  <cp:revision>2</cp:revision>
  <cp:lastPrinted>2025-11-08T09:11:00Z</cp:lastPrinted>
  <dcterms:created xsi:type="dcterms:W3CDTF">2025-11-08T09:39:00Z</dcterms:created>
  <dcterms:modified xsi:type="dcterms:W3CDTF">2025-11-08T09:39:00Z</dcterms:modified>
  <cp:category/>
</cp:coreProperties>
</file>